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50" w:rsidRPr="00A22793" w:rsidRDefault="00571950" w:rsidP="005719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793">
        <w:rPr>
          <w:rFonts w:ascii="Times New Roman" w:hAnsi="Times New Roman" w:cs="Times New Roman"/>
          <w:b/>
          <w:caps/>
          <w:sz w:val="28"/>
          <w:szCs w:val="28"/>
        </w:rPr>
        <w:t>Информация</w:t>
      </w:r>
      <w:r w:rsidRPr="00A227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534F" w:rsidRPr="00095CD7" w:rsidRDefault="00571950" w:rsidP="005719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793">
        <w:rPr>
          <w:rFonts w:ascii="Times New Roman" w:hAnsi="Times New Roman" w:cs="Times New Roman"/>
          <w:b/>
          <w:sz w:val="28"/>
          <w:szCs w:val="28"/>
        </w:rPr>
        <w:t>о Губернских премиях в области науки</w:t>
      </w:r>
      <w:r w:rsidR="0045724C" w:rsidRPr="00A22793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22793">
        <w:rPr>
          <w:rFonts w:ascii="Times New Roman" w:hAnsi="Times New Roman" w:cs="Times New Roman"/>
          <w:b/>
          <w:sz w:val="28"/>
          <w:szCs w:val="28"/>
        </w:rPr>
        <w:t>техники</w:t>
      </w:r>
    </w:p>
    <w:p w:rsidR="00675B82" w:rsidRDefault="00675B82" w:rsidP="00427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914" w:rsidRDefault="00C763F9" w:rsidP="00675B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E7914">
        <w:rPr>
          <w:rFonts w:ascii="Times New Roman" w:hAnsi="Times New Roman" w:cs="Times New Roman"/>
          <w:sz w:val="28"/>
          <w:szCs w:val="28"/>
        </w:rPr>
        <w:t xml:space="preserve">Губернские премии в области науки и техники (далее – Премии) предоставляются в соответствии с </w:t>
      </w:r>
      <w:r w:rsidR="00AE7914" w:rsidRPr="00AE7914">
        <w:rPr>
          <w:rFonts w:ascii="Times New Roman" w:hAnsi="Times New Roman" w:cs="Times New Roman"/>
          <w:sz w:val="28"/>
          <w:szCs w:val="28"/>
        </w:rPr>
        <w:t>Законом Самарской области «О Губернских премиях и грантах в области науки, техники, культуры и искусства» и постановлением Правительства Самарской области от 04.03.2009 № 71 «О Порядке предоставления за счет средств областного бюджета Губернских премий и грантов в области науки и техники»</w:t>
      </w:r>
      <w:r w:rsidR="00427E9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27E92" w:rsidRDefault="00427E92" w:rsidP="00675B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7E92">
        <w:rPr>
          <w:rFonts w:ascii="Times New Roman" w:hAnsi="Times New Roman" w:cs="Times New Roman"/>
          <w:sz w:val="28"/>
          <w:szCs w:val="28"/>
        </w:rPr>
        <w:t xml:space="preserve">Под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27E92">
        <w:rPr>
          <w:rFonts w:ascii="Times New Roman" w:hAnsi="Times New Roman" w:cs="Times New Roman"/>
          <w:sz w:val="28"/>
          <w:szCs w:val="28"/>
        </w:rPr>
        <w:t>ремиям</w:t>
      </w:r>
      <w:r w:rsidR="00FB41F5">
        <w:rPr>
          <w:rFonts w:ascii="Times New Roman" w:hAnsi="Times New Roman" w:cs="Times New Roman"/>
          <w:sz w:val="28"/>
          <w:szCs w:val="28"/>
        </w:rPr>
        <w:t xml:space="preserve">и понимаются социальные выплаты, </w:t>
      </w:r>
      <w:r w:rsidRPr="00427E92">
        <w:rPr>
          <w:rFonts w:ascii="Times New Roman" w:hAnsi="Times New Roman" w:cs="Times New Roman"/>
          <w:sz w:val="28"/>
          <w:szCs w:val="28"/>
        </w:rPr>
        <w:t>предоставляе</w:t>
      </w:r>
      <w:r w:rsidR="00FB41F5">
        <w:rPr>
          <w:rFonts w:ascii="Times New Roman" w:hAnsi="Times New Roman" w:cs="Times New Roman"/>
          <w:sz w:val="28"/>
          <w:szCs w:val="28"/>
        </w:rPr>
        <w:t xml:space="preserve">мые </w:t>
      </w:r>
      <w:r w:rsidRPr="00427E92">
        <w:rPr>
          <w:rFonts w:ascii="Times New Roman" w:hAnsi="Times New Roman" w:cs="Times New Roman"/>
          <w:sz w:val="28"/>
          <w:szCs w:val="28"/>
        </w:rPr>
        <w:t>за достижения, значимые для социально-экономического и социокультурного развития Самарской области: за результаты научных исследований, внесших значительный вклад в развитие естественных, технических и гуманитарных наук, создание и (или) внедрение в производство образцов новой техники и прогрессивных технологий, обеспечивающих инновационное развитие научно-технического потенциала и социальной сферы Самарской области.</w:t>
      </w:r>
      <w:proofErr w:type="gramEnd"/>
    </w:p>
    <w:p w:rsidR="00FB41F5" w:rsidRPr="00FB41F5" w:rsidRDefault="00FB41F5" w:rsidP="00675B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1F5">
        <w:rPr>
          <w:rFonts w:ascii="Times New Roman" w:hAnsi="Times New Roman" w:cs="Times New Roman"/>
          <w:sz w:val="28"/>
          <w:szCs w:val="28"/>
        </w:rPr>
        <w:t>Премии предоставляются на конкурсной основе на основании распоряжения Губернатора Самарской области по представлению комиссии по экспертизе работ и проектов в области науки и техники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Комиссия), состав которой</w:t>
      </w:r>
      <w:r w:rsidRPr="00FB41F5">
        <w:rPr>
          <w:rFonts w:ascii="Times New Roman" w:hAnsi="Times New Roman" w:cs="Times New Roman"/>
          <w:sz w:val="28"/>
          <w:szCs w:val="28"/>
        </w:rPr>
        <w:t xml:space="preserve"> утверждае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FB41F5">
        <w:rPr>
          <w:rFonts w:ascii="Times New Roman" w:hAnsi="Times New Roman" w:cs="Times New Roman"/>
          <w:sz w:val="28"/>
          <w:szCs w:val="28"/>
        </w:rPr>
        <w:t xml:space="preserve"> Губернатором Самарской области.</w:t>
      </w:r>
    </w:p>
    <w:p w:rsidR="00FB41F5" w:rsidRPr="00FB41F5" w:rsidRDefault="00FB41F5" w:rsidP="00675B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1F5">
        <w:rPr>
          <w:rFonts w:ascii="Times New Roman" w:hAnsi="Times New Roman" w:cs="Times New Roman"/>
          <w:sz w:val="28"/>
          <w:szCs w:val="28"/>
        </w:rPr>
        <w:t xml:space="preserve">Соискатель Премии вправе представить на рассмотрение </w:t>
      </w:r>
      <w:r>
        <w:rPr>
          <w:rFonts w:ascii="Times New Roman" w:hAnsi="Times New Roman" w:cs="Times New Roman"/>
          <w:sz w:val="28"/>
          <w:szCs w:val="28"/>
        </w:rPr>
        <w:t>Ко</w:t>
      </w:r>
      <w:r w:rsidRPr="00FB41F5">
        <w:rPr>
          <w:rFonts w:ascii="Times New Roman" w:hAnsi="Times New Roman" w:cs="Times New Roman"/>
          <w:sz w:val="28"/>
          <w:szCs w:val="28"/>
        </w:rPr>
        <w:t>миссии только одну работу в области науки и техники не чаще одного раза в три года, выполненную по следующим направлениям:</w:t>
      </w:r>
    </w:p>
    <w:p w:rsidR="00FB41F5" w:rsidRPr="00FB41F5" w:rsidRDefault="00FB41F5" w:rsidP="00675B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1F5">
        <w:rPr>
          <w:rFonts w:ascii="Times New Roman" w:hAnsi="Times New Roman" w:cs="Times New Roman"/>
          <w:sz w:val="28"/>
          <w:szCs w:val="28"/>
        </w:rPr>
        <w:t>технические науки;</w:t>
      </w:r>
    </w:p>
    <w:p w:rsidR="00FB41F5" w:rsidRPr="00FB41F5" w:rsidRDefault="00FB41F5" w:rsidP="00675B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1F5">
        <w:rPr>
          <w:rFonts w:ascii="Times New Roman" w:hAnsi="Times New Roman" w:cs="Times New Roman"/>
          <w:sz w:val="28"/>
          <w:szCs w:val="28"/>
        </w:rPr>
        <w:t>естественные науки и математика;</w:t>
      </w:r>
    </w:p>
    <w:p w:rsidR="00FB41F5" w:rsidRPr="00FB41F5" w:rsidRDefault="00FB41F5" w:rsidP="00675B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1F5">
        <w:rPr>
          <w:rFonts w:ascii="Times New Roman" w:hAnsi="Times New Roman" w:cs="Times New Roman"/>
          <w:sz w:val="28"/>
          <w:szCs w:val="28"/>
        </w:rPr>
        <w:t>медицинские науки;</w:t>
      </w:r>
    </w:p>
    <w:p w:rsidR="00FB41F5" w:rsidRPr="00FB41F5" w:rsidRDefault="00FB41F5" w:rsidP="00675B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1F5">
        <w:rPr>
          <w:rFonts w:ascii="Times New Roman" w:hAnsi="Times New Roman" w:cs="Times New Roman"/>
          <w:sz w:val="28"/>
          <w:szCs w:val="28"/>
        </w:rPr>
        <w:t>сельскохозяйственные науки и рациональное природопользование;</w:t>
      </w:r>
    </w:p>
    <w:p w:rsidR="00FB41F5" w:rsidRPr="00FB41F5" w:rsidRDefault="00FB41F5" w:rsidP="00675B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1F5">
        <w:rPr>
          <w:rFonts w:ascii="Times New Roman" w:hAnsi="Times New Roman" w:cs="Times New Roman"/>
          <w:sz w:val="28"/>
          <w:szCs w:val="28"/>
        </w:rPr>
        <w:t>право, образование, гуманитарные науки;</w:t>
      </w:r>
    </w:p>
    <w:p w:rsidR="00FB41F5" w:rsidRDefault="00FB41F5" w:rsidP="00675B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1F5">
        <w:rPr>
          <w:rFonts w:ascii="Times New Roman" w:hAnsi="Times New Roman" w:cs="Times New Roman"/>
          <w:sz w:val="28"/>
          <w:szCs w:val="28"/>
        </w:rPr>
        <w:t>экономические науки и управление.</w:t>
      </w:r>
    </w:p>
    <w:p w:rsidR="00427E92" w:rsidRPr="00095CD7" w:rsidRDefault="00427E92" w:rsidP="00675B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B82">
        <w:rPr>
          <w:rFonts w:ascii="Times New Roman" w:hAnsi="Times New Roman" w:cs="Times New Roman"/>
          <w:sz w:val="28"/>
          <w:szCs w:val="28"/>
        </w:rPr>
        <w:t xml:space="preserve">Ежегодно предоставляется </w:t>
      </w:r>
      <w:r w:rsidRPr="00095CD7">
        <w:rPr>
          <w:rFonts w:ascii="Times New Roman" w:hAnsi="Times New Roman" w:cs="Times New Roman"/>
          <w:sz w:val="28"/>
          <w:szCs w:val="28"/>
        </w:rPr>
        <w:t>20 Премий в размере 100 тыс. рублей каждая.</w:t>
      </w:r>
    </w:p>
    <w:p w:rsidR="00E104B0" w:rsidRDefault="00B06B09" w:rsidP="00675B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Законом об областном бюджете на 20</w:t>
      </w:r>
      <w:r w:rsidR="00944FCC">
        <w:rPr>
          <w:rFonts w:ascii="Times New Roman" w:hAnsi="Times New Roman" w:cs="Times New Roman"/>
          <w:sz w:val="28"/>
          <w:szCs w:val="28"/>
        </w:rPr>
        <w:t>2</w:t>
      </w:r>
      <w:r w:rsidR="00900B8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675B82">
        <w:rPr>
          <w:rFonts w:ascii="Times New Roman" w:hAnsi="Times New Roman" w:cs="Times New Roman"/>
          <w:sz w:val="28"/>
          <w:szCs w:val="28"/>
        </w:rPr>
        <w:t>2</w:t>
      </w:r>
      <w:r w:rsidR="00900B8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31601F">
        <w:rPr>
          <w:rFonts w:ascii="Times New Roman" w:hAnsi="Times New Roman" w:cs="Times New Roman"/>
          <w:sz w:val="28"/>
          <w:szCs w:val="28"/>
        </w:rPr>
        <w:t>2</w:t>
      </w:r>
      <w:r w:rsidR="00900B8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годов на выплату Премий предусмотрены средства в объеме 2 млн. рублей </w:t>
      </w:r>
      <w:r w:rsidR="00E2680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54EFB">
        <w:rPr>
          <w:rFonts w:ascii="Times New Roman" w:hAnsi="Times New Roman" w:cs="Times New Roman"/>
          <w:b/>
          <w:sz w:val="28"/>
          <w:szCs w:val="28"/>
        </w:rPr>
        <w:t>20 премий х 100 тыс. рублей каждая</w:t>
      </w:r>
      <w:r>
        <w:rPr>
          <w:rFonts w:ascii="Times New Roman" w:hAnsi="Times New Roman" w:cs="Times New Roman"/>
          <w:sz w:val="28"/>
          <w:szCs w:val="28"/>
        </w:rPr>
        <w:t xml:space="preserve"> = 2 000 000 рублей). </w:t>
      </w:r>
    </w:p>
    <w:p w:rsidR="00B06B09" w:rsidRPr="00095CD7" w:rsidRDefault="00EE62E7" w:rsidP="00675B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5CD7">
        <w:rPr>
          <w:rFonts w:ascii="Times New Roman" w:hAnsi="Times New Roman" w:cs="Times New Roman"/>
          <w:sz w:val="28"/>
          <w:szCs w:val="28"/>
        </w:rPr>
        <w:t xml:space="preserve">Лицу, удостоенному Премии, </w:t>
      </w:r>
      <w:r w:rsidRPr="00A54EFB">
        <w:rPr>
          <w:rFonts w:ascii="Times New Roman" w:hAnsi="Times New Roman" w:cs="Times New Roman"/>
          <w:sz w:val="28"/>
          <w:szCs w:val="28"/>
          <w:u w:val="single"/>
        </w:rPr>
        <w:t>вручается диплом и нагрудный знак лауреата Премии</w:t>
      </w:r>
      <w:r w:rsidRPr="00095CD7">
        <w:rPr>
          <w:rFonts w:ascii="Times New Roman" w:hAnsi="Times New Roman" w:cs="Times New Roman"/>
          <w:sz w:val="28"/>
          <w:szCs w:val="28"/>
        </w:rPr>
        <w:t xml:space="preserve">. </w:t>
      </w:r>
      <w:r w:rsidRPr="00A54EFB">
        <w:rPr>
          <w:rFonts w:ascii="Times New Roman" w:hAnsi="Times New Roman" w:cs="Times New Roman"/>
          <w:sz w:val="28"/>
          <w:szCs w:val="28"/>
          <w:u w:val="single"/>
        </w:rPr>
        <w:t>Денежная сумма Премии</w:t>
      </w:r>
      <w:r w:rsidR="00A4094A">
        <w:rPr>
          <w:rFonts w:ascii="Times New Roman" w:hAnsi="Times New Roman" w:cs="Times New Roman"/>
          <w:sz w:val="28"/>
          <w:szCs w:val="28"/>
        </w:rPr>
        <w:t>.</w:t>
      </w:r>
    </w:p>
    <w:p w:rsidR="00E104B0" w:rsidRDefault="00B06B09" w:rsidP="00675B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CD7">
        <w:rPr>
          <w:rFonts w:ascii="Times New Roman" w:hAnsi="Times New Roman" w:cs="Times New Roman"/>
          <w:sz w:val="28"/>
          <w:szCs w:val="28"/>
        </w:rPr>
        <w:tab/>
        <w:t>В 20</w:t>
      </w:r>
      <w:r w:rsidR="00900B88">
        <w:rPr>
          <w:rFonts w:ascii="Times New Roman" w:hAnsi="Times New Roman" w:cs="Times New Roman"/>
          <w:sz w:val="28"/>
          <w:szCs w:val="28"/>
        </w:rPr>
        <w:t>20</w:t>
      </w:r>
      <w:r w:rsidRPr="00095CD7">
        <w:rPr>
          <w:rFonts w:ascii="Times New Roman" w:hAnsi="Times New Roman" w:cs="Times New Roman"/>
          <w:sz w:val="28"/>
          <w:szCs w:val="28"/>
        </w:rPr>
        <w:t xml:space="preserve"> году на конкурс на </w:t>
      </w:r>
      <w:r w:rsidR="009F40FE" w:rsidRPr="00095CD7">
        <w:rPr>
          <w:rFonts w:ascii="Times New Roman" w:hAnsi="Times New Roman" w:cs="Times New Roman"/>
          <w:sz w:val="28"/>
          <w:szCs w:val="28"/>
        </w:rPr>
        <w:t>соискание</w:t>
      </w:r>
      <w:r w:rsidRPr="00095CD7">
        <w:rPr>
          <w:rFonts w:ascii="Times New Roman" w:hAnsi="Times New Roman" w:cs="Times New Roman"/>
          <w:sz w:val="28"/>
          <w:szCs w:val="28"/>
        </w:rPr>
        <w:t xml:space="preserve"> Премий был</w:t>
      </w:r>
      <w:r w:rsidR="00900B88">
        <w:rPr>
          <w:rFonts w:ascii="Times New Roman" w:hAnsi="Times New Roman" w:cs="Times New Roman"/>
          <w:sz w:val="28"/>
          <w:szCs w:val="28"/>
        </w:rPr>
        <w:t>о</w:t>
      </w:r>
      <w:r w:rsidRPr="00095CD7">
        <w:rPr>
          <w:rFonts w:ascii="Times New Roman" w:hAnsi="Times New Roman" w:cs="Times New Roman"/>
          <w:sz w:val="28"/>
          <w:szCs w:val="28"/>
        </w:rPr>
        <w:t xml:space="preserve"> подан</w:t>
      </w:r>
      <w:r w:rsidR="00900B88">
        <w:rPr>
          <w:rFonts w:ascii="Times New Roman" w:hAnsi="Times New Roman" w:cs="Times New Roman"/>
          <w:sz w:val="28"/>
          <w:szCs w:val="28"/>
        </w:rPr>
        <w:t>о</w:t>
      </w:r>
      <w:r w:rsidRPr="00095CD7">
        <w:rPr>
          <w:rFonts w:ascii="Times New Roman" w:hAnsi="Times New Roman" w:cs="Times New Roman"/>
          <w:sz w:val="28"/>
          <w:szCs w:val="28"/>
        </w:rPr>
        <w:t xml:space="preserve"> </w:t>
      </w:r>
      <w:r w:rsidR="00900B88">
        <w:rPr>
          <w:rFonts w:ascii="Times New Roman" w:hAnsi="Times New Roman" w:cs="Times New Roman"/>
          <w:sz w:val="28"/>
          <w:szCs w:val="28"/>
        </w:rPr>
        <w:t>38</w:t>
      </w:r>
      <w:r w:rsidR="00A737FE" w:rsidRPr="00095CD7">
        <w:rPr>
          <w:rFonts w:ascii="Times New Roman" w:hAnsi="Times New Roman" w:cs="Times New Roman"/>
          <w:sz w:val="28"/>
          <w:szCs w:val="28"/>
        </w:rPr>
        <w:t xml:space="preserve"> </w:t>
      </w:r>
      <w:r w:rsidR="00675B82" w:rsidRPr="00095CD7">
        <w:rPr>
          <w:rFonts w:ascii="Times New Roman" w:hAnsi="Times New Roman" w:cs="Times New Roman"/>
          <w:sz w:val="28"/>
          <w:szCs w:val="28"/>
        </w:rPr>
        <w:t>заяв</w:t>
      </w:r>
      <w:r w:rsidR="00900B88">
        <w:rPr>
          <w:rFonts w:ascii="Times New Roman" w:hAnsi="Times New Roman" w:cs="Times New Roman"/>
          <w:sz w:val="28"/>
          <w:szCs w:val="28"/>
        </w:rPr>
        <w:t>ок</w:t>
      </w:r>
      <w:r w:rsidRPr="00095CD7">
        <w:rPr>
          <w:rFonts w:ascii="Times New Roman" w:hAnsi="Times New Roman" w:cs="Times New Roman"/>
          <w:sz w:val="28"/>
          <w:szCs w:val="28"/>
        </w:rPr>
        <w:t xml:space="preserve">. </w:t>
      </w:r>
      <w:r w:rsidR="00675B82" w:rsidRPr="00095CD7">
        <w:rPr>
          <w:rFonts w:ascii="Times New Roman" w:hAnsi="Times New Roman" w:cs="Times New Roman"/>
          <w:sz w:val="28"/>
          <w:szCs w:val="28"/>
        </w:rPr>
        <w:t xml:space="preserve">Протоколом заседания Комиссии </w:t>
      </w:r>
      <w:r w:rsidR="00675B82" w:rsidRPr="00C42626">
        <w:rPr>
          <w:rFonts w:ascii="Times New Roman" w:hAnsi="Times New Roman" w:cs="Times New Roman"/>
          <w:sz w:val="28"/>
          <w:szCs w:val="28"/>
        </w:rPr>
        <w:t xml:space="preserve">от </w:t>
      </w:r>
      <w:r w:rsidR="00900B88">
        <w:rPr>
          <w:rFonts w:ascii="Times New Roman" w:hAnsi="Times New Roman" w:cs="Times New Roman"/>
          <w:sz w:val="28"/>
          <w:szCs w:val="28"/>
        </w:rPr>
        <w:t>04</w:t>
      </w:r>
      <w:r w:rsidR="00675B82" w:rsidRPr="00C42626">
        <w:rPr>
          <w:rFonts w:ascii="Times New Roman" w:hAnsi="Times New Roman" w:cs="Times New Roman"/>
          <w:sz w:val="28"/>
          <w:szCs w:val="28"/>
        </w:rPr>
        <w:t>.12.20</w:t>
      </w:r>
      <w:r w:rsidR="00900B88">
        <w:rPr>
          <w:rFonts w:ascii="Times New Roman" w:hAnsi="Times New Roman" w:cs="Times New Roman"/>
          <w:sz w:val="28"/>
          <w:szCs w:val="28"/>
        </w:rPr>
        <w:t>20</w:t>
      </w:r>
      <w:r w:rsidR="00675B82" w:rsidRPr="00C42626">
        <w:rPr>
          <w:rFonts w:ascii="Times New Roman" w:hAnsi="Times New Roman" w:cs="Times New Roman"/>
          <w:sz w:val="28"/>
          <w:szCs w:val="28"/>
        </w:rPr>
        <w:t xml:space="preserve"> № 5</w:t>
      </w:r>
      <w:r w:rsidR="00900B88">
        <w:rPr>
          <w:rFonts w:ascii="Times New Roman" w:hAnsi="Times New Roman" w:cs="Times New Roman"/>
          <w:sz w:val="28"/>
          <w:szCs w:val="28"/>
        </w:rPr>
        <w:t>5</w:t>
      </w:r>
      <w:r w:rsidR="00675B82" w:rsidRPr="00C42626">
        <w:rPr>
          <w:rFonts w:ascii="Times New Roman" w:hAnsi="Times New Roman" w:cs="Times New Roman"/>
          <w:sz w:val="28"/>
          <w:szCs w:val="28"/>
        </w:rPr>
        <w:t xml:space="preserve"> на соискание</w:t>
      </w:r>
      <w:r w:rsidR="00675B82" w:rsidRPr="00095CD7">
        <w:rPr>
          <w:rFonts w:ascii="Times New Roman" w:hAnsi="Times New Roman" w:cs="Times New Roman"/>
          <w:sz w:val="28"/>
          <w:szCs w:val="28"/>
        </w:rPr>
        <w:t xml:space="preserve"> Премий представлено 20 кандидатов. </w:t>
      </w:r>
    </w:p>
    <w:p w:rsidR="004C16C5" w:rsidRDefault="0057750E" w:rsidP="00E104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CD7">
        <w:rPr>
          <w:rFonts w:ascii="Times New Roman" w:hAnsi="Times New Roman" w:cs="Times New Roman"/>
          <w:sz w:val="28"/>
          <w:szCs w:val="28"/>
        </w:rPr>
        <w:t>Список лауреатов премий утвержд</w:t>
      </w:r>
      <w:r w:rsidR="00900B88">
        <w:rPr>
          <w:rFonts w:ascii="Times New Roman" w:hAnsi="Times New Roman" w:cs="Times New Roman"/>
          <w:sz w:val="28"/>
          <w:szCs w:val="28"/>
        </w:rPr>
        <w:t>ается</w:t>
      </w:r>
      <w:r w:rsidR="00372893">
        <w:rPr>
          <w:rFonts w:ascii="Times New Roman" w:hAnsi="Times New Roman" w:cs="Times New Roman"/>
          <w:sz w:val="28"/>
          <w:szCs w:val="28"/>
        </w:rPr>
        <w:t xml:space="preserve"> </w:t>
      </w:r>
      <w:r w:rsidR="00675B82" w:rsidRPr="00095CD7">
        <w:rPr>
          <w:rFonts w:ascii="Times New Roman" w:hAnsi="Times New Roman" w:cs="Times New Roman"/>
          <w:sz w:val="28"/>
          <w:szCs w:val="28"/>
        </w:rPr>
        <w:t>распоряжени</w:t>
      </w:r>
      <w:r w:rsidRPr="00095CD7">
        <w:rPr>
          <w:rFonts w:ascii="Times New Roman" w:hAnsi="Times New Roman" w:cs="Times New Roman"/>
          <w:sz w:val="28"/>
          <w:szCs w:val="28"/>
        </w:rPr>
        <w:t>ем</w:t>
      </w:r>
      <w:r w:rsidR="00675B82" w:rsidRPr="00095CD7">
        <w:rPr>
          <w:rFonts w:ascii="Times New Roman" w:hAnsi="Times New Roman" w:cs="Times New Roman"/>
          <w:sz w:val="28"/>
          <w:szCs w:val="28"/>
        </w:rPr>
        <w:t xml:space="preserve"> Губерна</w:t>
      </w:r>
      <w:r w:rsidRPr="00095CD7">
        <w:rPr>
          <w:rFonts w:ascii="Times New Roman" w:hAnsi="Times New Roman" w:cs="Times New Roman"/>
          <w:sz w:val="28"/>
          <w:szCs w:val="28"/>
        </w:rPr>
        <w:t>тора Самарской области</w:t>
      </w:r>
      <w:r w:rsidR="00675B82" w:rsidRPr="00095CD7">
        <w:rPr>
          <w:rFonts w:ascii="Times New Roman" w:hAnsi="Times New Roman" w:cs="Times New Roman"/>
          <w:sz w:val="28"/>
          <w:szCs w:val="28"/>
        </w:rPr>
        <w:t xml:space="preserve"> </w:t>
      </w:r>
      <w:r w:rsidR="00A4094A">
        <w:rPr>
          <w:rFonts w:ascii="Times New Roman" w:hAnsi="Times New Roman" w:cs="Times New Roman"/>
          <w:sz w:val="28"/>
          <w:szCs w:val="28"/>
        </w:rPr>
        <w:t xml:space="preserve">от 04.02.2021 № 13-р </w:t>
      </w:r>
      <w:r w:rsidR="00675B82" w:rsidRPr="00095CD7">
        <w:rPr>
          <w:rFonts w:ascii="Times New Roman" w:hAnsi="Times New Roman" w:cs="Times New Roman"/>
          <w:sz w:val="28"/>
          <w:szCs w:val="28"/>
        </w:rPr>
        <w:t>«О предоставлении Губернских премий в облас</w:t>
      </w:r>
      <w:r w:rsidRPr="00095CD7">
        <w:rPr>
          <w:rFonts w:ascii="Times New Roman" w:hAnsi="Times New Roman" w:cs="Times New Roman"/>
          <w:sz w:val="28"/>
          <w:szCs w:val="28"/>
        </w:rPr>
        <w:t>ти науки и техники за 20</w:t>
      </w:r>
      <w:r w:rsidR="00900B88">
        <w:rPr>
          <w:rFonts w:ascii="Times New Roman" w:hAnsi="Times New Roman" w:cs="Times New Roman"/>
          <w:sz w:val="28"/>
          <w:szCs w:val="28"/>
        </w:rPr>
        <w:t>20</w:t>
      </w:r>
      <w:r w:rsidRPr="00095CD7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9C70D9" w:rsidRDefault="009C70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C70D9" w:rsidRDefault="009C70D9" w:rsidP="009C7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Информация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70D9" w:rsidRDefault="009C70D9" w:rsidP="009C7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премиях Губернатора Самарской области за выдающиеся результаты </w:t>
      </w:r>
    </w:p>
    <w:p w:rsidR="009C70D9" w:rsidRDefault="009C70D9" w:rsidP="009C7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решении технических, естественно-математических, медико-биологических, социально-экономических, гуманитарных и авиационно-космических проблем</w:t>
      </w:r>
    </w:p>
    <w:p w:rsidR="009C70D9" w:rsidRDefault="009C70D9" w:rsidP="009C70D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0D9" w:rsidRDefault="009C70D9" w:rsidP="009C70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Премия за выдающиеся результаты в решении технических, естественно-математических, медико-биологических, социально-экономических, гуманитарных и авиационно-космических проблем (далее – Премия Губернатора) присуждается в соответствии с постановлением Губернатора Самарской области от 20.09.2006                 № 224.</w:t>
      </w:r>
    </w:p>
    <w:p w:rsidR="009C70D9" w:rsidRDefault="009C70D9" w:rsidP="009C70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Премия Губернатора присуждаются гражданам за выдающиеся работы, открытия и достижения, результаты которых существенно обогатили отечественную науку и оказали значительное влияние на социально-экономическое развитие Самарской области.</w:t>
      </w:r>
    </w:p>
    <w:p w:rsidR="009C70D9" w:rsidRDefault="009C70D9" w:rsidP="009C70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Критериями отбора соискателей на получение Премии Губернатора являются: наличие наград в области научной деятельности, патентов и авторских прав на изобретения; научное руководство аспирантами и докторантами (для лиц, имеющих ученую степень); достижение выдающихся результатов при выполнении научных проектов и исследований, в том числе в рамках региональных, федеральных и международных программ и конкурсов. </w:t>
      </w:r>
      <w:proofErr w:type="gramEnd"/>
    </w:p>
    <w:p w:rsidR="009C70D9" w:rsidRDefault="009C70D9" w:rsidP="009C70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Ежегодно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>
        <w:rPr>
          <w:rFonts w:ascii="Times New Roman" w:hAnsi="Times New Roman" w:cs="Times New Roman"/>
          <w:b/>
          <w:sz w:val="28"/>
          <w:szCs w:val="28"/>
        </w:rPr>
        <w:t>8 Премий Губернатора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b/>
          <w:sz w:val="28"/>
          <w:szCs w:val="28"/>
        </w:rPr>
        <w:t>350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каждая.</w:t>
      </w:r>
    </w:p>
    <w:p w:rsidR="00E104B0" w:rsidRDefault="009C70D9" w:rsidP="009C70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 об областном бюджете на 2021 год и плановый период 2022 и         2023 годов на выплату Премий Губернатора предусмотрены средства в объеме       2 800 000 рублей (8 премий х 350 тыс. рублей каждая = 2 800 000 рублей). </w:t>
      </w:r>
    </w:p>
    <w:p w:rsidR="009C70D9" w:rsidRDefault="009C70D9" w:rsidP="009C70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Лауреаты Премий Губернатора утвержд</w:t>
      </w:r>
      <w:r w:rsidR="00A4094A">
        <w:rPr>
          <w:rFonts w:ascii="Times New Roman" w:hAnsi="Times New Roman" w:cs="Times New Roman"/>
          <w:sz w:val="28"/>
          <w:szCs w:val="28"/>
        </w:rPr>
        <w:t>ен</w:t>
      </w:r>
      <w:r w:rsidR="00E104B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 Губернатора Самарской области</w:t>
      </w:r>
      <w:r w:rsidR="00A4094A">
        <w:rPr>
          <w:rFonts w:ascii="Times New Roman" w:hAnsi="Times New Roman" w:cs="Times New Roman"/>
          <w:sz w:val="28"/>
          <w:szCs w:val="28"/>
        </w:rPr>
        <w:t xml:space="preserve"> от 04.02.2021 № 14-р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70D9" w:rsidRDefault="009C70D9" w:rsidP="00675B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70D9" w:rsidSect="00675B82">
      <w:headerReference w:type="default" r:id="rId7"/>
      <w:headerReference w:type="first" r:id="rId8"/>
      <w:pgSz w:w="11906" w:h="16838" w:code="9"/>
      <w:pgMar w:top="1134" w:right="707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BFE" w:rsidRDefault="00404BFE" w:rsidP="009F40FE">
      <w:pPr>
        <w:spacing w:after="0" w:line="240" w:lineRule="auto"/>
      </w:pPr>
      <w:r>
        <w:separator/>
      </w:r>
    </w:p>
  </w:endnote>
  <w:endnote w:type="continuationSeparator" w:id="0">
    <w:p w:rsidR="00404BFE" w:rsidRDefault="00404BFE" w:rsidP="009F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BFE" w:rsidRDefault="00404BFE" w:rsidP="009F40FE">
      <w:pPr>
        <w:spacing w:after="0" w:line="240" w:lineRule="auto"/>
      </w:pPr>
      <w:r>
        <w:separator/>
      </w:r>
    </w:p>
  </w:footnote>
  <w:footnote w:type="continuationSeparator" w:id="0">
    <w:p w:rsidR="00404BFE" w:rsidRDefault="00404BFE" w:rsidP="009F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209409"/>
      <w:docPartObj>
        <w:docPartGallery w:val="Page Numbers (Top of Page)"/>
        <w:docPartUnique/>
      </w:docPartObj>
    </w:sdtPr>
    <w:sdtEndPr/>
    <w:sdtContent>
      <w:p w:rsidR="00675B82" w:rsidRDefault="00675B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4B0">
          <w:rPr>
            <w:noProof/>
          </w:rPr>
          <w:t>2</w:t>
        </w:r>
        <w:r>
          <w:fldChar w:fldCharType="end"/>
        </w:r>
      </w:p>
    </w:sdtContent>
  </w:sdt>
  <w:p w:rsidR="009F40FE" w:rsidRDefault="009F40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B82" w:rsidRDefault="00675B82">
    <w:pPr>
      <w:pStyle w:val="a3"/>
      <w:jc w:val="center"/>
    </w:pPr>
  </w:p>
  <w:p w:rsidR="00675B82" w:rsidRDefault="00675B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DA"/>
    <w:rsid w:val="00021F01"/>
    <w:rsid w:val="0004192E"/>
    <w:rsid w:val="00051937"/>
    <w:rsid w:val="00071AA2"/>
    <w:rsid w:val="00082248"/>
    <w:rsid w:val="00095CD7"/>
    <w:rsid w:val="000A4E85"/>
    <w:rsid w:val="000F3E8B"/>
    <w:rsid w:val="00102C06"/>
    <w:rsid w:val="00130F2D"/>
    <w:rsid w:val="00194A00"/>
    <w:rsid w:val="001957A0"/>
    <w:rsid w:val="001C1511"/>
    <w:rsid w:val="002058A6"/>
    <w:rsid w:val="00210C52"/>
    <w:rsid w:val="002172D9"/>
    <w:rsid w:val="00221DE4"/>
    <w:rsid w:val="002A3CDA"/>
    <w:rsid w:val="002B2D1D"/>
    <w:rsid w:val="00314CFB"/>
    <w:rsid w:val="0031601F"/>
    <w:rsid w:val="003549B0"/>
    <w:rsid w:val="00372893"/>
    <w:rsid w:val="0039308A"/>
    <w:rsid w:val="003B7383"/>
    <w:rsid w:val="004030EB"/>
    <w:rsid w:val="00404BFE"/>
    <w:rsid w:val="00417001"/>
    <w:rsid w:val="00417F57"/>
    <w:rsid w:val="00427E92"/>
    <w:rsid w:val="00436BF9"/>
    <w:rsid w:val="004432AC"/>
    <w:rsid w:val="0045724C"/>
    <w:rsid w:val="0047180D"/>
    <w:rsid w:val="004956AC"/>
    <w:rsid w:val="004C16C5"/>
    <w:rsid w:val="00552C2E"/>
    <w:rsid w:val="00571950"/>
    <w:rsid w:val="0057750E"/>
    <w:rsid w:val="00583898"/>
    <w:rsid w:val="00612167"/>
    <w:rsid w:val="0063447A"/>
    <w:rsid w:val="0067350E"/>
    <w:rsid w:val="00675B82"/>
    <w:rsid w:val="006760D8"/>
    <w:rsid w:val="006875F9"/>
    <w:rsid w:val="006B534F"/>
    <w:rsid w:val="00704961"/>
    <w:rsid w:val="00782523"/>
    <w:rsid w:val="00790CE2"/>
    <w:rsid w:val="007963F6"/>
    <w:rsid w:val="008D7A03"/>
    <w:rsid w:val="00900B88"/>
    <w:rsid w:val="00944FCC"/>
    <w:rsid w:val="00974EE8"/>
    <w:rsid w:val="00982C97"/>
    <w:rsid w:val="00991B42"/>
    <w:rsid w:val="009A0227"/>
    <w:rsid w:val="009C70D9"/>
    <w:rsid w:val="009D7A52"/>
    <w:rsid w:val="009F40FE"/>
    <w:rsid w:val="00A01290"/>
    <w:rsid w:val="00A22793"/>
    <w:rsid w:val="00A4094A"/>
    <w:rsid w:val="00A470B9"/>
    <w:rsid w:val="00A54EFB"/>
    <w:rsid w:val="00A737FE"/>
    <w:rsid w:val="00AE09AC"/>
    <w:rsid w:val="00AE7914"/>
    <w:rsid w:val="00B06B09"/>
    <w:rsid w:val="00C30036"/>
    <w:rsid w:val="00C42626"/>
    <w:rsid w:val="00C763F9"/>
    <w:rsid w:val="00CE6745"/>
    <w:rsid w:val="00D02B34"/>
    <w:rsid w:val="00D419EF"/>
    <w:rsid w:val="00E104B0"/>
    <w:rsid w:val="00E25CF9"/>
    <w:rsid w:val="00E2680D"/>
    <w:rsid w:val="00E378C8"/>
    <w:rsid w:val="00EE53F2"/>
    <w:rsid w:val="00EE62E7"/>
    <w:rsid w:val="00F74FA8"/>
    <w:rsid w:val="00FB41F5"/>
    <w:rsid w:val="00FD0470"/>
    <w:rsid w:val="00FD0F1D"/>
    <w:rsid w:val="00FE0AFC"/>
    <w:rsid w:val="00FF32B3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40FE"/>
  </w:style>
  <w:style w:type="paragraph" w:styleId="a5">
    <w:name w:val="footer"/>
    <w:basedOn w:val="a"/>
    <w:link w:val="a6"/>
    <w:uiPriority w:val="99"/>
    <w:unhideWhenUsed/>
    <w:rsid w:val="009F4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40FE"/>
  </w:style>
  <w:style w:type="table" w:styleId="a7">
    <w:name w:val="Table Grid"/>
    <w:basedOn w:val="a1"/>
    <w:uiPriority w:val="59"/>
    <w:rsid w:val="0004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57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72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40FE"/>
  </w:style>
  <w:style w:type="paragraph" w:styleId="a5">
    <w:name w:val="footer"/>
    <w:basedOn w:val="a"/>
    <w:link w:val="a6"/>
    <w:uiPriority w:val="99"/>
    <w:unhideWhenUsed/>
    <w:rsid w:val="009F4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40FE"/>
  </w:style>
  <w:style w:type="table" w:styleId="a7">
    <w:name w:val="Table Grid"/>
    <w:basedOn w:val="a1"/>
    <w:uiPriority w:val="59"/>
    <w:rsid w:val="00041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57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7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Kudasheva</dc:creator>
  <cp:lastModifiedBy>Natalya Kudasheva</cp:lastModifiedBy>
  <cp:revision>24</cp:revision>
  <cp:lastPrinted>2021-02-08T03:26:00Z</cp:lastPrinted>
  <dcterms:created xsi:type="dcterms:W3CDTF">2018-05-03T09:04:00Z</dcterms:created>
  <dcterms:modified xsi:type="dcterms:W3CDTF">2021-02-09T07:22:00Z</dcterms:modified>
</cp:coreProperties>
</file>